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0B" w:rsidRPr="00C1590B" w:rsidRDefault="00C1590B" w:rsidP="00C159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0B">
        <w:rPr>
          <w:rFonts w:ascii="Times New Roman" w:hAnsi="Times New Roman" w:cs="Times New Roman"/>
          <w:b/>
          <w:sz w:val="28"/>
          <w:szCs w:val="28"/>
        </w:rPr>
        <w:t>Расписание ЕГЭ - 2025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Основной период ЕГЭ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Резервные дни основного периода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 xml:space="preserve">Досрочный период 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 xml:space="preserve">23 мая </w:t>
            </w: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(пятница) — история, литература, химия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16 июня (понедельник) — география, литература, обществознание, физика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21 марта (пятница) — география, литература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27 мая (вторник) — математика базового и профильного уровней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17 июня (вторник) — русский язык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25 марта (вторник) — русский язык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30 мая (пятница) — русский язык;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18 июня (среда) — иностранные языки (устная часть), история, химия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28 марта (пятница) — математика (базовый и профильный уровни</w:t>
            </w: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 июня (понедельник) — обществознание, физика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19 июня (четверг) — биология, иностранные языки (письменная часть), информатика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 апреля (вторник) — биология, иностранные языки (письменная часть), физика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5 июня (четверг) — биология, география, иностранные языки (письменная часть)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20 июня (пятница) — математика базового и профильного уровней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4 апреля (пятница) — иностранные языки (устная часть)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 xml:space="preserve">10 июня (вторник) — </w:t>
            </w:r>
            <w:proofErr w:type="gramStart"/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иностранные</w:t>
            </w:r>
            <w:proofErr w:type="gramEnd"/>
            <w:r w:rsidRPr="00C1590B">
              <w:rPr>
                <w:rFonts w:ascii="Times New Roman" w:hAnsi="Times New Roman" w:cs="Times New Roman"/>
                <w:sz w:val="28"/>
                <w:szCs w:val="28"/>
              </w:rPr>
              <w:t xml:space="preserve"> (устная часть), информатика;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23 июня (понедельник) — все учебные предметы</w:t>
            </w: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8 апреля (вторник) — информатика, обществознание</w:t>
            </w:r>
          </w:p>
        </w:tc>
      </w:tr>
      <w:tr w:rsidR="00C1590B" w:rsidRPr="00C1590B" w:rsidTr="00C1590B"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11 июня (среда) — иностранные языки (устная часть), информатика.</w:t>
            </w:r>
          </w:p>
        </w:tc>
        <w:tc>
          <w:tcPr>
            <w:tcW w:w="3190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590B" w:rsidRPr="00C1590B" w:rsidRDefault="00C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90B">
              <w:rPr>
                <w:rFonts w:ascii="Times New Roman" w:hAnsi="Times New Roman" w:cs="Times New Roman"/>
                <w:sz w:val="28"/>
                <w:szCs w:val="28"/>
              </w:rPr>
              <w:t>11 апреля (пятница) — история, химия</w:t>
            </w:r>
          </w:p>
        </w:tc>
      </w:tr>
    </w:tbl>
    <w:p w:rsidR="00C1590B" w:rsidRDefault="00C1590B" w:rsidP="00C159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071" w:rsidRPr="00C1590B" w:rsidRDefault="00C1590B" w:rsidP="00C159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C1590B">
        <w:rPr>
          <w:rFonts w:ascii="Times New Roman" w:hAnsi="Times New Roman" w:cs="Times New Roman"/>
          <w:sz w:val="28"/>
          <w:szCs w:val="28"/>
        </w:rPr>
        <w:t xml:space="preserve">Пересдачи по одному из выбранных предметов проведут: - 3 июля (письменная часть иностранных языков, информатика, обществознание, русский язык, физика, химия) - 4 июля (биология, география, математика, устная часть по иностранным языкам, история и литература). </w:t>
      </w:r>
      <w:r w:rsidRPr="00C159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sectPr w:rsidR="00DD6071" w:rsidRPr="00C1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9D"/>
    <w:rsid w:val="005E769D"/>
    <w:rsid w:val="00C1590B"/>
    <w:rsid w:val="00D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2025-01-22T09:49:00Z</cp:lastPrinted>
  <dcterms:created xsi:type="dcterms:W3CDTF">2025-01-22T09:44:00Z</dcterms:created>
  <dcterms:modified xsi:type="dcterms:W3CDTF">2025-01-22T09:50:00Z</dcterms:modified>
</cp:coreProperties>
</file>